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87" w:rsidRDefault="00690F87" w:rsidP="00690F87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Утверждено приказом </w:t>
      </w:r>
    </w:p>
    <w:p w:rsidR="00690F87" w:rsidRDefault="00690F87" w:rsidP="00690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директора МАУ «Центр гребного          </w:t>
      </w:r>
    </w:p>
    <w:p w:rsidR="00690F87" w:rsidRDefault="00690F87" w:rsidP="00690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слалома»  №    от «    » ____ 2021   </w:t>
      </w:r>
    </w:p>
    <w:p w:rsidR="003328BB" w:rsidRPr="003328BB" w:rsidRDefault="003328BB" w:rsidP="003328BB">
      <w:pPr>
        <w:pStyle w:val="ConsPlusNonformat"/>
        <w:spacing w:before="260"/>
        <w:jc w:val="right"/>
        <w:rPr>
          <w:rFonts w:ascii="Times New Roman" w:hAnsi="Times New Roman" w:cs="Times New Roman"/>
          <w:sz w:val="28"/>
          <w:szCs w:val="28"/>
        </w:rPr>
      </w:pP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Default="003328BB" w:rsidP="003328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8BB">
        <w:rPr>
          <w:rFonts w:ascii="Times New Roman" w:hAnsi="Times New Roman" w:cs="Times New Roman"/>
          <w:b/>
          <w:sz w:val="28"/>
          <w:szCs w:val="28"/>
        </w:rPr>
        <w:t>П</w:t>
      </w:r>
      <w:r w:rsidR="00332B84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690F87" w:rsidRPr="003328BB" w:rsidRDefault="00690F87" w:rsidP="003328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предотвращении и урегулировании </w:t>
      </w:r>
    </w:p>
    <w:p w:rsidR="003328BB" w:rsidRPr="003328BB" w:rsidRDefault="003328BB" w:rsidP="003328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8BB">
        <w:rPr>
          <w:rFonts w:ascii="Times New Roman" w:hAnsi="Times New Roman" w:cs="Times New Roman"/>
          <w:b/>
          <w:sz w:val="28"/>
          <w:szCs w:val="28"/>
        </w:rPr>
        <w:t>конфликт</w:t>
      </w:r>
      <w:r w:rsidR="00690F87">
        <w:rPr>
          <w:rFonts w:ascii="Times New Roman" w:hAnsi="Times New Roman" w:cs="Times New Roman"/>
          <w:b/>
          <w:sz w:val="28"/>
          <w:szCs w:val="28"/>
        </w:rPr>
        <w:t>а</w:t>
      </w:r>
      <w:r w:rsidRPr="003328BB">
        <w:rPr>
          <w:rFonts w:ascii="Times New Roman" w:hAnsi="Times New Roman" w:cs="Times New Roman"/>
          <w:b/>
          <w:sz w:val="28"/>
          <w:szCs w:val="28"/>
        </w:rPr>
        <w:t xml:space="preserve"> интересов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Pr="003328BB" w:rsidRDefault="003328BB" w:rsidP="003328B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Pr="003328BB" w:rsidRDefault="003328BB" w:rsidP="00332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1.1. Настоящее Положение о </w:t>
      </w:r>
      <w:r w:rsidR="00690F87">
        <w:rPr>
          <w:rFonts w:ascii="Times New Roman" w:hAnsi="Times New Roman" w:cs="Times New Roman"/>
          <w:sz w:val="28"/>
          <w:szCs w:val="28"/>
        </w:rPr>
        <w:t xml:space="preserve">предотвращении и урегулировании </w:t>
      </w:r>
      <w:r w:rsidRPr="003328BB">
        <w:rPr>
          <w:rFonts w:ascii="Times New Roman" w:hAnsi="Times New Roman" w:cs="Times New Roman"/>
          <w:sz w:val="28"/>
          <w:szCs w:val="28"/>
        </w:rPr>
        <w:t>конфликт</w:t>
      </w:r>
      <w:r w:rsidR="00690F87">
        <w:rPr>
          <w:rFonts w:ascii="Times New Roman" w:hAnsi="Times New Roman" w:cs="Times New Roman"/>
          <w:sz w:val="28"/>
          <w:szCs w:val="28"/>
        </w:rPr>
        <w:t>а</w:t>
      </w:r>
      <w:r w:rsidRPr="003328BB">
        <w:rPr>
          <w:rFonts w:ascii="Times New Roman" w:hAnsi="Times New Roman" w:cs="Times New Roman"/>
          <w:sz w:val="28"/>
          <w:szCs w:val="28"/>
        </w:rPr>
        <w:t xml:space="preserve"> интересов (далее - Положение) разработано в соответствии со </w:t>
      </w:r>
      <w:hyperlink r:id="rId4" w:history="1">
        <w:r w:rsidRPr="003328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13.3</w:t>
        </w:r>
      </w:hyperlink>
      <w:r w:rsidRPr="003328BB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1.2. Настоящее Положение является внутренним документом </w:t>
      </w:r>
      <w:r w:rsidR="00332B84">
        <w:rPr>
          <w:rFonts w:ascii="Times New Roman" w:hAnsi="Times New Roman" w:cs="Times New Roman"/>
          <w:sz w:val="28"/>
          <w:szCs w:val="28"/>
        </w:rPr>
        <w:t>МАУ «Центр гребного слалома»</w:t>
      </w:r>
      <w:r w:rsidRPr="003328B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32B84">
        <w:rPr>
          <w:rFonts w:ascii="Times New Roman" w:hAnsi="Times New Roman" w:cs="Times New Roman"/>
          <w:sz w:val="28"/>
          <w:szCs w:val="28"/>
        </w:rPr>
        <w:t>учреждение</w:t>
      </w:r>
      <w:r w:rsidRPr="003328BB">
        <w:rPr>
          <w:rFonts w:ascii="Times New Roman" w:hAnsi="Times New Roman" w:cs="Times New Roman"/>
          <w:sz w:val="28"/>
          <w:szCs w:val="28"/>
        </w:rPr>
        <w:t xml:space="preserve">), основной целью которого является установление порядка выявления и урегулирования конфликтов интересов, возникающих у работников </w:t>
      </w:r>
      <w:r w:rsidR="00332B84">
        <w:rPr>
          <w:rFonts w:ascii="Times New Roman" w:hAnsi="Times New Roman" w:cs="Times New Roman"/>
          <w:sz w:val="28"/>
          <w:szCs w:val="28"/>
        </w:rPr>
        <w:t>учреждения</w:t>
      </w:r>
      <w:r w:rsidRPr="003328BB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 w:rsidRPr="003328BB">
        <w:rPr>
          <w:rFonts w:ascii="Times New Roman" w:hAnsi="Times New Roman" w:cs="Times New Roman"/>
          <w:sz w:val="28"/>
          <w:szCs w:val="28"/>
        </w:rPr>
        <w:t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4E1E0D">
        <w:rPr>
          <w:rFonts w:ascii="Times New Roman" w:hAnsi="Times New Roman" w:cs="Times New Roman"/>
          <w:sz w:val="28"/>
          <w:szCs w:val="28"/>
        </w:rPr>
        <w:t>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328BB"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5" w:anchor="P25" w:history="1">
        <w:r w:rsidRPr="003328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1.3</w:t>
        </w:r>
      </w:hyperlink>
      <w:r w:rsidRPr="003328BB">
        <w:rPr>
          <w:rFonts w:ascii="Times New Roman" w:hAnsi="Times New Roman" w:cs="Times New Roman"/>
          <w:sz w:val="28"/>
          <w:szCs w:val="28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3328BB">
        <w:rPr>
          <w:rFonts w:ascii="Times New Roman" w:hAnsi="Times New Roman" w:cs="Times New Roman"/>
          <w:sz w:val="28"/>
          <w:szCs w:val="28"/>
        </w:rPr>
        <w:t xml:space="preserve">), гражданами или организациями, с которыми лицо, указанное в </w:t>
      </w:r>
      <w:hyperlink r:id="rId6" w:anchor="P25" w:history="1">
        <w:r w:rsidRPr="003328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1.3</w:t>
        </w:r>
      </w:hyperlink>
      <w:r w:rsidRPr="003328BB">
        <w:rPr>
          <w:rFonts w:ascii="Times New Roman" w:hAnsi="Times New Roman" w:cs="Times New Roman"/>
          <w:sz w:val="28"/>
          <w:szCs w:val="28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1.5. Действие настоящего Положения распространяется на всех лиц, являющихся работниками </w:t>
      </w:r>
      <w:r w:rsidR="00332B84">
        <w:rPr>
          <w:rFonts w:ascii="Times New Roman" w:hAnsi="Times New Roman" w:cs="Times New Roman"/>
          <w:sz w:val="28"/>
          <w:szCs w:val="28"/>
        </w:rPr>
        <w:t>учреждения</w:t>
      </w:r>
      <w:r w:rsidRPr="003328BB">
        <w:rPr>
          <w:rFonts w:ascii="Times New Roman" w:hAnsi="Times New Roman" w:cs="Times New Roman"/>
          <w:sz w:val="28"/>
          <w:szCs w:val="28"/>
        </w:rPr>
        <w:t xml:space="preserve"> и находящихся с ней в трудовых </w:t>
      </w:r>
      <w:r w:rsidRPr="003328BB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отношениях, вне зависимости от занимаемой должности и выполняемых функций, а также на физических лиц, сотрудничающих с </w:t>
      </w:r>
      <w:r w:rsidR="00332B84">
        <w:rPr>
          <w:rFonts w:ascii="Times New Roman" w:hAnsi="Times New Roman" w:cs="Times New Roman"/>
          <w:sz w:val="28"/>
          <w:szCs w:val="28"/>
        </w:rPr>
        <w:t>учреждением</w:t>
      </w:r>
      <w:r w:rsidRPr="003328BB">
        <w:rPr>
          <w:rFonts w:ascii="Times New Roman" w:hAnsi="Times New Roman" w:cs="Times New Roman"/>
          <w:sz w:val="28"/>
          <w:szCs w:val="28"/>
        </w:rPr>
        <w:t xml:space="preserve"> на основе гражданско-правовых договоров.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1.6. Содержание настоящего Положения доводится до сведения всех работников </w:t>
      </w:r>
      <w:r w:rsidR="00332B84">
        <w:rPr>
          <w:rFonts w:ascii="Times New Roman" w:hAnsi="Times New Roman" w:cs="Times New Roman"/>
          <w:sz w:val="28"/>
          <w:szCs w:val="28"/>
        </w:rPr>
        <w:t>учреждения</w:t>
      </w:r>
      <w:r w:rsidRPr="003328BB">
        <w:rPr>
          <w:rFonts w:ascii="Times New Roman" w:hAnsi="Times New Roman" w:cs="Times New Roman"/>
          <w:sz w:val="28"/>
          <w:szCs w:val="28"/>
        </w:rPr>
        <w:t>.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B84" w:rsidRDefault="003328BB" w:rsidP="003328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2B84">
        <w:rPr>
          <w:rFonts w:ascii="Times New Roman" w:hAnsi="Times New Roman" w:cs="Times New Roman"/>
          <w:b/>
          <w:sz w:val="28"/>
          <w:szCs w:val="28"/>
        </w:rPr>
        <w:t xml:space="preserve">2. Основные принципы управления </w:t>
      </w:r>
    </w:p>
    <w:p w:rsidR="003328BB" w:rsidRPr="00332B84" w:rsidRDefault="003328BB" w:rsidP="00332B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2B84">
        <w:rPr>
          <w:rFonts w:ascii="Times New Roman" w:hAnsi="Times New Roman" w:cs="Times New Roman"/>
          <w:b/>
          <w:sz w:val="28"/>
          <w:szCs w:val="28"/>
        </w:rPr>
        <w:t>конфликтом интересов</w:t>
      </w:r>
      <w:r w:rsidR="0033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B8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2B84">
        <w:rPr>
          <w:rFonts w:ascii="Times New Roman" w:hAnsi="Times New Roman" w:cs="Times New Roman"/>
          <w:b/>
          <w:sz w:val="28"/>
          <w:szCs w:val="28"/>
        </w:rPr>
        <w:t>учрежден</w:t>
      </w:r>
      <w:r w:rsidRPr="00332B84">
        <w:rPr>
          <w:rFonts w:ascii="Times New Roman" w:hAnsi="Times New Roman" w:cs="Times New Roman"/>
          <w:b/>
          <w:sz w:val="28"/>
          <w:szCs w:val="28"/>
        </w:rPr>
        <w:t>ии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Pr="003328BB" w:rsidRDefault="003328BB" w:rsidP="00332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2.1. В основу работы по управлению конфликтом интересов в </w:t>
      </w:r>
      <w:r w:rsidR="00332B84">
        <w:rPr>
          <w:rFonts w:ascii="Times New Roman" w:hAnsi="Times New Roman" w:cs="Times New Roman"/>
          <w:sz w:val="28"/>
          <w:szCs w:val="28"/>
        </w:rPr>
        <w:t>учреждении</w:t>
      </w:r>
      <w:r w:rsidRPr="003328BB">
        <w:rPr>
          <w:rFonts w:ascii="Times New Roman" w:hAnsi="Times New Roman" w:cs="Times New Roman"/>
          <w:sz w:val="28"/>
          <w:szCs w:val="28"/>
        </w:rPr>
        <w:t xml:space="preserve"> положены следующие принципы: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2.1.1. Обязательность раскрытия сведений о реальном или потенциальном конфликте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2.1.2. Индивидуальное рассмотрение и оценка </w:t>
      </w:r>
      <w:proofErr w:type="spellStart"/>
      <w:r w:rsidRPr="003328BB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3328BB">
        <w:rPr>
          <w:rFonts w:ascii="Times New Roman" w:hAnsi="Times New Roman" w:cs="Times New Roman"/>
          <w:sz w:val="28"/>
          <w:szCs w:val="28"/>
        </w:rPr>
        <w:t xml:space="preserve"> рисков для </w:t>
      </w:r>
      <w:r w:rsidR="00332B84">
        <w:rPr>
          <w:rFonts w:ascii="Times New Roman" w:hAnsi="Times New Roman" w:cs="Times New Roman"/>
          <w:sz w:val="28"/>
          <w:szCs w:val="28"/>
        </w:rPr>
        <w:t>учреждения</w:t>
      </w:r>
      <w:r w:rsidRPr="003328BB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урегулирование.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2.1.3. Конфиденциальность процесса раскрытия сведений о конфликте интересов и процесса его урегулирования.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2.1.4. Соблюдение баланса интересов </w:t>
      </w:r>
      <w:r w:rsidR="00332B84">
        <w:rPr>
          <w:rFonts w:ascii="Times New Roman" w:hAnsi="Times New Roman" w:cs="Times New Roman"/>
          <w:sz w:val="28"/>
          <w:szCs w:val="28"/>
        </w:rPr>
        <w:t>учреждения</w:t>
      </w:r>
      <w:r w:rsidRPr="003328BB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конфликта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332B84">
        <w:rPr>
          <w:rFonts w:ascii="Times New Roman" w:hAnsi="Times New Roman" w:cs="Times New Roman"/>
          <w:sz w:val="28"/>
          <w:szCs w:val="28"/>
        </w:rPr>
        <w:t>учреждением</w:t>
      </w:r>
      <w:r w:rsidRPr="003328BB">
        <w:rPr>
          <w:rFonts w:ascii="Times New Roman" w:hAnsi="Times New Roman" w:cs="Times New Roman"/>
          <w:sz w:val="28"/>
          <w:szCs w:val="28"/>
        </w:rPr>
        <w:t>.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Pr="00332B84" w:rsidRDefault="003328BB" w:rsidP="003328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2B84">
        <w:rPr>
          <w:rFonts w:ascii="Times New Roman" w:hAnsi="Times New Roman" w:cs="Times New Roman"/>
          <w:b/>
          <w:sz w:val="28"/>
          <w:szCs w:val="28"/>
        </w:rPr>
        <w:t>3. Обязанности работников в связи с раскрытием</w:t>
      </w:r>
    </w:p>
    <w:p w:rsidR="003328BB" w:rsidRPr="00332B84" w:rsidRDefault="003328BB" w:rsidP="003328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B84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Pr="003328BB" w:rsidRDefault="003328BB" w:rsidP="00332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3.1.1. При принятии решений по деловым вопросам и выполнении своих трудовых обязанностей руководствоваться интересами </w:t>
      </w:r>
      <w:r w:rsidR="00332B84">
        <w:rPr>
          <w:rFonts w:ascii="Times New Roman" w:hAnsi="Times New Roman" w:cs="Times New Roman"/>
          <w:sz w:val="28"/>
          <w:szCs w:val="28"/>
        </w:rPr>
        <w:t>учреждения</w:t>
      </w:r>
      <w:r w:rsidRPr="003328BB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3.1.2. Избегать (по возможности) ситуаций и обстоятельств, которые могут привести к конфликту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3.1.3. Раскрывать возникший (реальный) или потенциальный конфликт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3.1.4. Содействовать урегулированию возникшего конфликта интересов.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Pr="00332B84" w:rsidRDefault="003328BB" w:rsidP="003328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2B84">
        <w:rPr>
          <w:rFonts w:ascii="Times New Roman" w:hAnsi="Times New Roman" w:cs="Times New Roman"/>
          <w:b/>
          <w:sz w:val="28"/>
          <w:szCs w:val="28"/>
        </w:rPr>
        <w:lastRenderedPageBreak/>
        <w:t>4. Порядок раскрытия конфликта интересов работником</w:t>
      </w:r>
    </w:p>
    <w:p w:rsidR="003328BB" w:rsidRPr="00332B84" w:rsidRDefault="003328BB" w:rsidP="003328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B84">
        <w:rPr>
          <w:rFonts w:ascii="Times New Roman" w:hAnsi="Times New Roman" w:cs="Times New Roman"/>
          <w:b/>
          <w:sz w:val="28"/>
          <w:szCs w:val="28"/>
        </w:rPr>
        <w:t>организации и порядок его урегулирования, возможные способы</w:t>
      </w:r>
    </w:p>
    <w:p w:rsidR="003328BB" w:rsidRPr="00332B84" w:rsidRDefault="003328BB" w:rsidP="003328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B84">
        <w:rPr>
          <w:rFonts w:ascii="Times New Roman" w:hAnsi="Times New Roman" w:cs="Times New Roman"/>
          <w:b/>
          <w:sz w:val="28"/>
          <w:szCs w:val="28"/>
        </w:rPr>
        <w:t>разрешения возникшего конфликта интересов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Pr="003328BB" w:rsidRDefault="003328BB" w:rsidP="00332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4.1.1. Раскрытие сведений о конфликте интересов при приеме на работу.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4.1.2. Раскрытие сведений о конфликте интересов при назначении на новую должность.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4.1.3. Разовое раскрытие сведений по мере возникновения ситуаций конфликта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4.3. </w:t>
      </w:r>
      <w:r w:rsidR="004E1E0D">
        <w:rPr>
          <w:rFonts w:ascii="Times New Roman" w:hAnsi="Times New Roman" w:cs="Times New Roman"/>
          <w:sz w:val="28"/>
          <w:szCs w:val="28"/>
        </w:rPr>
        <w:t>П</w:t>
      </w:r>
      <w:r w:rsidRPr="003328BB">
        <w:rPr>
          <w:rFonts w:ascii="Times New Roman" w:hAnsi="Times New Roman" w:cs="Times New Roman"/>
          <w:sz w:val="28"/>
          <w:szCs w:val="28"/>
        </w:rPr>
        <w:t xml:space="preserve">рием сведений о возникающих (имеющихся) конфликтах интересов </w:t>
      </w:r>
      <w:r w:rsidR="004E1E0D">
        <w:rPr>
          <w:rFonts w:ascii="Times New Roman" w:hAnsi="Times New Roman" w:cs="Times New Roman"/>
          <w:sz w:val="28"/>
          <w:szCs w:val="28"/>
        </w:rPr>
        <w:t>осуществляет руководитель учреждения (директор либо лицо, его замещающее).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4.4. Рассмотрение представленных сведений осуществляется руководителем </w:t>
      </w:r>
      <w:r w:rsidR="004E1E0D">
        <w:rPr>
          <w:rFonts w:ascii="Times New Roman" w:hAnsi="Times New Roman" w:cs="Times New Roman"/>
          <w:sz w:val="28"/>
          <w:szCs w:val="28"/>
        </w:rPr>
        <w:t>учреждения</w:t>
      </w:r>
      <w:r w:rsidRPr="003328BB">
        <w:rPr>
          <w:rFonts w:ascii="Times New Roman" w:hAnsi="Times New Roman" w:cs="Times New Roman"/>
          <w:sz w:val="28"/>
          <w:szCs w:val="28"/>
        </w:rPr>
        <w:t xml:space="preserve"> или специально создаваемой для этого комиссией.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5</w:t>
      </w:r>
      <w:r w:rsidRPr="003328BB">
        <w:rPr>
          <w:rFonts w:ascii="Times New Roman" w:hAnsi="Times New Roman" w:cs="Times New Roman"/>
          <w:sz w:val="28"/>
          <w:szCs w:val="28"/>
        </w:rPr>
        <w:t xml:space="preserve">. </w:t>
      </w:r>
      <w:r w:rsidR="004E1E0D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3328BB">
        <w:rPr>
          <w:rFonts w:ascii="Times New Roman" w:hAnsi="Times New Roman" w:cs="Times New Roman"/>
          <w:sz w:val="28"/>
          <w:szCs w:val="28"/>
        </w:rPr>
        <w:t>берет на себя обязательство конфиденциального рассмотрения представленных сведений и урегулирования конфликта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6</w:t>
      </w:r>
      <w:r w:rsidRPr="003328BB">
        <w:rPr>
          <w:rFonts w:ascii="Times New Roman" w:hAnsi="Times New Roman" w:cs="Times New Roman"/>
          <w:sz w:val="28"/>
          <w:szCs w:val="28"/>
        </w:rPr>
        <w:t xml:space="preserve">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4E1E0D">
        <w:rPr>
          <w:rFonts w:ascii="Times New Roman" w:hAnsi="Times New Roman" w:cs="Times New Roman"/>
          <w:sz w:val="28"/>
          <w:szCs w:val="28"/>
        </w:rPr>
        <w:t>учреждения</w:t>
      </w:r>
      <w:r w:rsidRPr="003328BB">
        <w:rPr>
          <w:rFonts w:ascii="Times New Roman" w:hAnsi="Times New Roman" w:cs="Times New Roman"/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7</w:t>
      </w:r>
      <w:r w:rsidRPr="003328BB">
        <w:rPr>
          <w:rFonts w:ascii="Times New Roman" w:hAnsi="Times New Roman" w:cs="Times New Roman"/>
          <w:sz w:val="28"/>
          <w:szCs w:val="28"/>
        </w:rPr>
        <w:t>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8</w:t>
      </w:r>
      <w:r w:rsidRPr="003328BB">
        <w:rPr>
          <w:rFonts w:ascii="Times New Roman" w:hAnsi="Times New Roman" w:cs="Times New Roman"/>
          <w:sz w:val="28"/>
          <w:szCs w:val="28"/>
        </w:rPr>
        <w:t>. Ситуация, не являющаяся конфликтом интересов, не нуждается в специальных способах урегулирования.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.1. Ограничение доступа работника к конкретной информации, которая может затрагивать личные интересы работника.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.2.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.3. Пересмотр и изменение функциональных обязанностей работника.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.7. Отказ работника от выгоды, явившейся причиной возникновения конфликта интересов.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.8. Увольнение работника по инициативе работника.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</w:t>
      </w:r>
      <w:r w:rsidR="004E1E0D">
        <w:rPr>
          <w:rFonts w:ascii="Times New Roman" w:hAnsi="Times New Roman" w:cs="Times New Roman"/>
          <w:sz w:val="28"/>
          <w:szCs w:val="28"/>
        </w:rPr>
        <w:t>9</w:t>
      </w:r>
      <w:r w:rsidRPr="003328BB">
        <w:rPr>
          <w:rFonts w:ascii="Times New Roman" w:hAnsi="Times New Roman" w:cs="Times New Roman"/>
          <w:sz w:val="28"/>
          <w:szCs w:val="28"/>
        </w:rPr>
        <w:t>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4.1</w:t>
      </w:r>
      <w:r w:rsidR="004E1E0D">
        <w:rPr>
          <w:rFonts w:ascii="Times New Roman" w:hAnsi="Times New Roman" w:cs="Times New Roman"/>
          <w:sz w:val="28"/>
          <w:szCs w:val="28"/>
        </w:rPr>
        <w:t>0</w:t>
      </w:r>
      <w:r w:rsidRPr="003328BB">
        <w:rPr>
          <w:rFonts w:ascii="Times New Roman" w:hAnsi="Times New Roman" w:cs="Times New Roman"/>
          <w:sz w:val="28"/>
          <w:szCs w:val="28"/>
        </w:rPr>
        <w:t xml:space="preserve">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4E1E0D">
        <w:rPr>
          <w:rFonts w:ascii="Times New Roman" w:hAnsi="Times New Roman" w:cs="Times New Roman"/>
          <w:sz w:val="28"/>
          <w:szCs w:val="28"/>
        </w:rPr>
        <w:t>учреждения</w:t>
      </w:r>
      <w:r w:rsidRPr="003328BB">
        <w:rPr>
          <w:rFonts w:ascii="Times New Roman" w:hAnsi="Times New Roman" w:cs="Times New Roman"/>
          <w:sz w:val="28"/>
          <w:szCs w:val="28"/>
        </w:rPr>
        <w:t>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4.1</w:t>
      </w:r>
      <w:r w:rsidR="004E1E0D">
        <w:rPr>
          <w:rFonts w:ascii="Times New Roman" w:hAnsi="Times New Roman" w:cs="Times New Roman"/>
          <w:sz w:val="28"/>
          <w:szCs w:val="28"/>
        </w:rPr>
        <w:t>1</w:t>
      </w:r>
      <w:r w:rsidRPr="003328BB">
        <w:rPr>
          <w:rFonts w:ascii="Times New Roman" w:hAnsi="Times New Roman" w:cs="Times New Roman"/>
          <w:sz w:val="28"/>
          <w:szCs w:val="28"/>
        </w:rPr>
        <w:t xml:space="preserve">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7" w:history="1">
        <w:r w:rsidRPr="003328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3328B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Pr="003328BB" w:rsidRDefault="003328BB" w:rsidP="003328B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3328BB" w:rsidRPr="003328BB" w:rsidRDefault="003328BB" w:rsidP="00332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8BB" w:rsidRPr="003328BB" w:rsidRDefault="003328BB" w:rsidP="00332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5.1. Настоящее Положение утверждается </w:t>
      </w:r>
      <w:r w:rsidR="004E1E0D">
        <w:rPr>
          <w:rFonts w:ascii="Times New Roman" w:hAnsi="Times New Roman" w:cs="Times New Roman"/>
          <w:sz w:val="28"/>
          <w:szCs w:val="28"/>
        </w:rPr>
        <w:t>приказом директора учреждения</w:t>
      </w:r>
      <w:r w:rsidRPr="003328BB">
        <w:rPr>
          <w:rFonts w:ascii="Times New Roman" w:hAnsi="Times New Roman" w:cs="Times New Roman"/>
          <w:sz w:val="28"/>
          <w:szCs w:val="28"/>
        </w:rPr>
        <w:t xml:space="preserve"> и вступает в силу с момента его утверждения.</w:t>
      </w:r>
    </w:p>
    <w:p w:rsidR="003328BB" w:rsidRPr="003328BB" w:rsidRDefault="003328BB" w:rsidP="003328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8BB">
        <w:rPr>
          <w:rFonts w:ascii="Times New Roman" w:hAnsi="Times New Roman" w:cs="Times New Roman"/>
          <w:sz w:val="28"/>
          <w:szCs w:val="28"/>
        </w:rPr>
        <w:t xml:space="preserve">5.2. Решение о внесении изменений или дополнений в настоящее Положение принимается решением </w:t>
      </w:r>
      <w:r w:rsidR="004E1E0D">
        <w:rPr>
          <w:rFonts w:ascii="Times New Roman" w:hAnsi="Times New Roman" w:cs="Times New Roman"/>
          <w:sz w:val="28"/>
          <w:szCs w:val="28"/>
        </w:rPr>
        <w:t>директора учреждения</w:t>
      </w:r>
      <w:r w:rsidRPr="003328BB">
        <w:rPr>
          <w:rFonts w:ascii="Times New Roman" w:hAnsi="Times New Roman" w:cs="Times New Roman"/>
          <w:sz w:val="28"/>
          <w:szCs w:val="28"/>
        </w:rPr>
        <w:t>.</w:t>
      </w:r>
    </w:p>
    <w:p w:rsidR="005867D8" w:rsidRDefault="003328BB" w:rsidP="004E1E0D">
      <w:pPr>
        <w:pStyle w:val="ConsPlusNormal"/>
        <w:spacing w:before="220"/>
        <w:ind w:firstLine="540"/>
        <w:jc w:val="both"/>
      </w:pPr>
      <w:r w:rsidRPr="003328BB">
        <w:rPr>
          <w:rFonts w:ascii="Times New Roman" w:hAnsi="Times New Roman" w:cs="Times New Roman"/>
          <w:sz w:val="28"/>
          <w:szCs w:val="28"/>
        </w:rPr>
        <w:t>5.3. Настоящее Положение действует до принятия нового Положения или отмены настоящего Положения.</w:t>
      </w:r>
    </w:p>
    <w:sectPr w:rsidR="005867D8" w:rsidSect="0048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8BB"/>
    <w:rsid w:val="00134A2D"/>
    <w:rsid w:val="003328BB"/>
    <w:rsid w:val="00332B84"/>
    <w:rsid w:val="00362944"/>
    <w:rsid w:val="00487648"/>
    <w:rsid w:val="004E1E0D"/>
    <w:rsid w:val="00690F87"/>
    <w:rsid w:val="00937C6A"/>
    <w:rsid w:val="00E1117E"/>
    <w:rsid w:val="00F3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B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28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28BB"/>
    <w:rPr>
      <w:color w:val="0000FF"/>
      <w:u w:val="single"/>
    </w:rPr>
  </w:style>
  <w:style w:type="paragraph" w:styleId="a4">
    <w:name w:val="No Spacing"/>
    <w:uiPriority w:val="1"/>
    <w:qFormat/>
    <w:rsid w:val="00690F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2CD5B21DC56803BD659313D4E9CFEE099559B3936909D6DE00D340295952BA3880A447E432DF04D03B2BFB11u8R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phpg3AVls_4.docx" TargetMode="External"/><Relationship Id="rId5" Type="http://schemas.openxmlformats.org/officeDocument/2006/relationships/hyperlink" Target="file:///C:\Users\user\Downloads\phpg3AVls_4.docx" TargetMode="External"/><Relationship Id="rId4" Type="http://schemas.openxmlformats.org/officeDocument/2006/relationships/hyperlink" Target="consultantplus://offline/ref=582CD5B21DC56803BD659313D4E9CFEE099451BA916909D6DE00D340295952BA2A80FC43E53F9554957024FA169FD30C8AEB0067uDR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1197</Words>
  <Characters>6823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2021-03-29T09:33:00Z</dcterms:created>
  <dcterms:modified xsi:type="dcterms:W3CDTF">2021-03-29T10:46:00Z</dcterms:modified>
</cp:coreProperties>
</file>